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1A" w:rsidRPr="009865EF" w:rsidRDefault="00D1678D" w:rsidP="009865EF">
      <w:pPr>
        <w:shd w:val="clear" w:color="auto" w:fill="FFFFFF"/>
        <w:spacing w:after="0" w:line="240" w:lineRule="auto"/>
        <w:ind w:right="448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D19B9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7D19B9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7D19B9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7D19B9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7D19B9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7D19B9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7D19B9">
        <w:rPr>
          <w:rFonts w:ascii="Times New Roman" w:hAnsi="Times New Roman"/>
          <w:color w:val="000000"/>
          <w:sz w:val="20"/>
          <w:szCs w:val="20"/>
          <w:lang w:val="uk-UA"/>
        </w:rPr>
        <w:tab/>
      </w:r>
      <w:r w:rsidRPr="009865E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9865E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1F291A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>Додаток 1</w:t>
      </w:r>
    </w:p>
    <w:p w:rsidR="009865EF" w:rsidRDefault="00D1678D" w:rsidP="009865E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</w:t>
      </w:r>
      <w:r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7869BD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</w:t>
      </w:r>
      <w:r w:rsid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</w:t>
      </w:r>
      <w:r w:rsidR="00E82E38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>до</w:t>
      </w:r>
      <w:r w:rsidR="001F291A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Програми </w:t>
      </w:r>
      <w:r w:rsidR="007869BD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для кривдників  </w:t>
      </w:r>
      <w:r w:rsidR="0007522D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</w:t>
      </w:r>
    </w:p>
    <w:p w:rsidR="009865EF" w:rsidRDefault="009865EF" w:rsidP="009865E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07522D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>території</w:t>
      </w:r>
      <w:r w:rsidR="00D1678D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Срібнянської </w:t>
      </w:r>
      <w:r w:rsidR="00E82E38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селищної </w:t>
      </w:r>
    </w:p>
    <w:p w:rsidR="001F291A" w:rsidRPr="009865EF" w:rsidRDefault="009865EF" w:rsidP="009865E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E82E38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>ради</w:t>
      </w:r>
      <w:r w:rsidR="001F291A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F291A" w:rsidRPr="009865EF">
        <w:rPr>
          <w:rFonts w:ascii="Times New Roman" w:hAnsi="Times New Roman"/>
          <w:color w:val="000000"/>
          <w:sz w:val="28"/>
          <w:szCs w:val="28"/>
          <w:lang w:val="uk-UA"/>
        </w:rPr>
        <w:t>на 202</w:t>
      </w:r>
      <w:r w:rsidR="00CA19E1" w:rsidRPr="009865E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617D62" w:rsidRPr="009865EF">
        <w:rPr>
          <w:rFonts w:ascii="Times New Roman" w:hAnsi="Times New Roman"/>
          <w:color w:val="000000"/>
          <w:sz w:val="28"/>
          <w:szCs w:val="28"/>
          <w:lang w:val="uk-UA"/>
        </w:rPr>
        <w:t>-202</w:t>
      </w:r>
      <w:r w:rsidR="00CA19E1" w:rsidRPr="009865EF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1F291A" w:rsidRPr="009865E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</w:t>
      </w:r>
      <w:r w:rsidR="00D1678D" w:rsidRPr="009865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1F291A" w:rsidRDefault="001F291A" w:rsidP="001F291A">
      <w:pPr>
        <w:shd w:val="clear" w:color="auto" w:fill="FFFFFF"/>
        <w:spacing w:after="0" w:line="240" w:lineRule="auto"/>
        <w:ind w:right="227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9865EF" w:rsidRPr="007D19B9" w:rsidRDefault="009865EF" w:rsidP="001F291A">
      <w:pPr>
        <w:shd w:val="clear" w:color="auto" w:fill="FFFFFF"/>
        <w:spacing w:after="0" w:line="240" w:lineRule="auto"/>
        <w:ind w:right="227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1F291A" w:rsidRPr="007D19B9" w:rsidRDefault="001F291A" w:rsidP="001F291A">
      <w:pPr>
        <w:shd w:val="clear" w:color="auto" w:fill="FFFFFF"/>
        <w:spacing w:after="0" w:line="240" w:lineRule="auto"/>
        <w:ind w:right="450"/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  <w:r w:rsidRPr="007D19B9">
        <w:rPr>
          <w:rFonts w:ascii="Times New Roman" w:hAnsi="Times New Roman"/>
          <w:b/>
          <w:bCs/>
          <w:color w:val="000000"/>
          <w:sz w:val="28"/>
          <w:lang w:val="uk-UA"/>
        </w:rPr>
        <w:t>РОЗПОДІЛ ЧАСУ</w:t>
      </w:r>
      <w:r w:rsidRPr="007D19B9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7D19B9">
        <w:rPr>
          <w:rFonts w:ascii="Times New Roman" w:hAnsi="Times New Roman"/>
          <w:b/>
          <w:bCs/>
          <w:color w:val="000000"/>
          <w:sz w:val="28"/>
          <w:lang w:val="uk-UA"/>
        </w:rPr>
        <w:t>за модулями і темами</w:t>
      </w:r>
    </w:p>
    <w:p w:rsidR="001F291A" w:rsidRPr="007D19B9" w:rsidRDefault="001F291A" w:rsidP="001F291A">
      <w:pPr>
        <w:shd w:val="clear" w:color="auto" w:fill="FFFFFF"/>
        <w:spacing w:after="0" w:line="240" w:lineRule="auto"/>
        <w:ind w:right="45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49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1323"/>
        <w:gridCol w:w="4422"/>
        <w:gridCol w:w="2060"/>
        <w:gridCol w:w="1392"/>
      </w:tblGrid>
      <w:tr w:rsidR="001F291A" w:rsidRPr="007D19B9" w:rsidTr="001F291A">
        <w:trPr>
          <w:trHeight w:val="60"/>
        </w:trPr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n98"/>
            <w:bookmarkEnd w:id="0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 модулів, тема, сесія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F291A" w:rsidRPr="007D19B9" w:rsidTr="001F291A">
        <w:trPr>
          <w:trHeight w:val="6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групова робота</w:t>
            </w:r>
          </w:p>
        </w:tc>
      </w:tr>
      <w:tr w:rsidR="001F291A" w:rsidRPr="007D19B9" w:rsidTr="001F291A">
        <w:trPr>
          <w:trHeight w:val="1178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Блок 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Зміст і методи діагностики психоемоційного стану осіб, які вчинили насильство або належать до групи ризику щодо його вчинення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Частина 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Діагностичні методики, що застосовуються до початку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психодіагностики. Карта первинного психологічного обстеження особи, яка вчинила домашнє насильство або належить до групи ризику щодо його вчинення. Методика діагностики схильності особи до конфліктної поведінки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51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Частина 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Діагностичні методики, що застосовуються в процесі індивідуальної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51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психодіагностики. Методики визначення наявності травм розвитку особи, що вчинила домашнє насильство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57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Частина 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Проективні методики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Блок 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Технологія проведення мотиваційної бесіди з особами, які вчинили домашнє насильство або належать до групи ризику щодо його вчинення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30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етап мотиваційної бесіди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етап мотиваційної бесіди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Блок 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Програма та зміст індивідуальної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роботи з особами,</w:t>
            </w: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які вчинили домашнє насильство або належать до групи ризику щодо його вчинення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13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Прояви агресивності та особиста відповідальність за власні слова</w:t>
            </w: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й вчинки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Емоційна рівновага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 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Тема 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Усвідомлення почуттів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Керування почуттям гніву та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самоагресією</w:t>
            </w:r>
            <w:proofErr w:type="spellEnd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(два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навичок самоконтролю і саморегуляції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Усвідомлення власних особистісних меж для конструктивного спілкування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(два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Подолання страхів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(два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Усвідомлення власних потреб і пошук способів їх задоволення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Конструктивне розв’язання конфліктів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Партнерська взаємодія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Блок 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Програма та зміст групової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роботи з особами,</w:t>
            </w: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які вчинили насильство або належать до групи ризику</w:t>
            </w: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щодо його вчинення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Вступ до Типової програми для кривдників. Знайомство. Напрацювання правил роботи групи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Установлення індивідуальних цілей та побудова перспективних планів щодо подолання агресивності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Спускові механізми агресивної поведінки: які вони, як їх розпізнати та зупинити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Сутність насильства та насильства в сім’ї. Види насильства та дії, які слід вважати насильством. Цикл насильства. Наслідки насильства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Відпрацювання навичок контролю гніву та агресії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(два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Ефективна комунікація (у тому числі - з жінками) як дієвий спосіб вирішення конфліктної ситуації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(два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цілей і перспективних життєвих планів </w:t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6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Підведення підсумків участі у Типовій програмі для кривдників</w:t>
            </w: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(одне заняття)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D19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1F291A" w:rsidRPr="007D19B9" w:rsidTr="001F291A">
        <w:trPr>
          <w:trHeight w:val="469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30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91A" w:rsidRPr="007D19B9" w:rsidRDefault="001F2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7D1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</w:tbl>
    <w:p w:rsidR="001F291A" w:rsidRPr="007D19B9" w:rsidRDefault="001F291A" w:rsidP="00E82E38">
      <w:pPr>
        <w:shd w:val="clear" w:color="auto" w:fill="FFFFFF"/>
        <w:spacing w:after="0" w:line="240" w:lineRule="auto"/>
        <w:ind w:right="45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1" w:name="n105"/>
      <w:bookmarkStart w:id="2" w:name="n99"/>
      <w:bookmarkStart w:id="3" w:name="n100"/>
      <w:bookmarkEnd w:id="1"/>
      <w:bookmarkEnd w:id="2"/>
      <w:bookmarkEnd w:id="3"/>
      <w:r w:rsidRPr="007D19B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</w:t>
      </w:r>
    </w:p>
    <w:p w:rsidR="00E82E38" w:rsidRPr="007D19B9" w:rsidRDefault="00E82E38" w:rsidP="00E82E38">
      <w:pPr>
        <w:shd w:val="clear" w:color="auto" w:fill="FFFFFF"/>
        <w:spacing w:after="0" w:line="240" w:lineRule="auto"/>
        <w:ind w:right="4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10AA" w:rsidRPr="007D19B9" w:rsidRDefault="003910A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865EF" w:rsidRPr="007D19B9" w:rsidRDefault="009865EF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9865EF" w:rsidRPr="007D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291A"/>
    <w:rsid w:val="0007522D"/>
    <w:rsid w:val="001B10E5"/>
    <w:rsid w:val="001F291A"/>
    <w:rsid w:val="003910AA"/>
    <w:rsid w:val="00617D62"/>
    <w:rsid w:val="007869BD"/>
    <w:rsid w:val="007D19B9"/>
    <w:rsid w:val="009865EF"/>
    <w:rsid w:val="00C37272"/>
    <w:rsid w:val="00CA19E1"/>
    <w:rsid w:val="00D1678D"/>
    <w:rsid w:val="00DD3F4F"/>
    <w:rsid w:val="00E8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9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2023-12-13T13:03:00Z</cp:lastPrinted>
  <dcterms:created xsi:type="dcterms:W3CDTF">2023-12-19T08:43:00Z</dcterms:created>
  <dcterms:modified xsi:type="dcterms:W3CDTF">2023-12-19T08:43:00Z</dcterms:modified>
</cp:coreProperties>
</file>